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BEF6" w14:textId="77777777" w:rsidR="008B1FB2" w:rsidRPr="000D786C" w:rsidRDefault="008B1FB2" w:rsidP="00A20733">
      <w:pPr>
        <w:tabs>
          <w:tab w:val="left" w:pos="284"/>
        </w:tabs>
        <w:rPr>
          <w:rFonts w:cs="Arial"/>
          <w:bCs/>
          <w:sz w:val="22"/>
          <w:szCs w:val="22"/>
        </w:rPr>
      </w:pPr>
      <w:r w:rsidRPr="000D786C">
        <w:rPr>
          <w:rFonts w:cs="Arial"/>
          <w:bCs/>
          <w:sz w:val="22"/>
          <w:szCs w:val="22"/>
        </w:rPr>
        <w:t>OŚ.271.2.2026</w:t>
      </w:r>
    </w:p>
    <w:p w14:paraId="43C6EE15" w14:textId="6301561A" w:rsidR="007C60C0" w:rsidRPr="00A20733" w:rsidRDefault="0073245E" w:rsidP="00A20733">
      <w:pPr>
        <w:autoSpaceDE w:val="0"/>
        <w:spacing w:before="120" w:after="120"/>
        <w:jc w:val="center"/>
        <w:rPr>
          <w:rFonts w:cs="Arial"/>
          <w:b/>
          <w:bCs/>
          <w:i/>
          <w:sz w:val="22"/>
          <w:szCs w:val="22"/>
        </w:rPr>
      </w:pPr>
      <w:r w:rsidRPr="00A20733">
        <w:rPr>
          <w:rFonts w:cs="Arial"/>
          <w:b/>
          <w:bCs/>
          <w:i/>
          <w:sz w:val="22"/>
          <w:szCs w:val="22"/>
        </w:rPr>
        <w:t>ZAŁĄCZNIK nr 3 do zapytania ofertowego</w:t>
      </w:r>
    </w:p>
    <w:p w14:paraId="65464AD8" w14:textId="77777777" w:rsidR="00A20733" w:rsidRPr="00A20733" w:rsidRDefault="007C60C0" w:rsidP="00A20733">
      <w:pPr>
        <w:autoSpaceDE w:val="0"/>
        <w:spacing w:before="120" w:after="120"/>
        <w:jc w:val="center"/>
        <w:rPr>
          <w:rFonts w:cs="Arial"/>
          <w:b/>
          <w:sz w:val="22"/>
          <w:szCs w:val="22"/>
        </w:rPr>
      </w:pPr>
      <w:r w:rsidRPr="00A20733">
        <w:rPr>
          <w:rFonts w:cs="Arial"/>
          <w:b/>
          <w:sz w:val="22"/>
          <w:szCs w:val="22"/>
        </w:rPr>
        <w:t xml:space="preserve">” </w:t>
      </w:r>
      <w:r w:rsidR="00A20733" w:rsidRPr="00A20733">
        <w:rPr>
          <w:rFonts w:cs="Arial"/>
          <w:b/>
          <w:sz w:val="22"/>
          <w:szCs w:val="22"/>
        </w:rPr>
        <w:t xml:space="preserve">Aplikacja koagulantów w celu redukcji fosforu w wodach </w:t>
      </w:r>
    </w:p>
    <w:p w14:paraId="41A8795D" w14:textId="23AE0017" w:rsidR="007C60C0" w:rsidRPr="00A20733" w:rsidRDefault="00A20733" w:rsidP="00A20733">
      <w:pPr>
        <w:autoSpaceDE w:val="0"/>
        <w:spacing w:before="120" w:after="120"/>
        <w:jc w:val="center"/>
        <w:rPr>
          <w:rFonts w:cs="Arial"/>
          <w:b/>
          <w:sz w:val="22"/>
          <w:szCs w:val="22"/>
        </w:rPr>
      </w:pPr>
      <w:r w:rsidRPr="00A20733">
        <w:rPr>
          <w:rFonts w:cs="Arial"/>
          <w:b/>
          <w:sz w:val="22"/>
          <w:szCs w:val="22"/>
        </w:rPr>
        <w:t>wraz z monitoringiem efektu ekologicznego</w:t>
      </w:r>
      <w:r w:rsidR="007C60C0" w:rsidRPr="00A20733">
        <w:rPr>
          <w:rFonts w:cs="Arial"/>
          <w:b/>
          <w:sz w:val="22"/>
          <w:szCs w:val="22"/>
        </w:rPr>
        <w:t>”</w:t>
      </w:r>
    </w:p>
    <w:p w14:paraId="7744C78A" w14:textId="77777777" w:rsidR="0073245E" w:rsidRPr="00A20733" w:rsidRDefault="0073245E" w:rsidP="00A20733">
      <w:pPr>
        <w:pStyle w:val="Standard"/>
        <w:spacing w:after="0" w:line="240" w:lineRule="auto"/>
        <w:jc w:val="center"/>
        <w:rPr>
          <w:rFonts w:ascii="Arial" w:hAnsi="Arial" w:cs="Arial"/>
          <w:i/>
          <w:u w:val="single"/>
        </w:rPr>
      </w:pPr>
    </w:p>
    <w:p w14:paraId="24A7E269" w14:textId="77777777" w:rsidR="0073245E" w:rsidRDefault="0073245E" w:rsidP="00A20733">
      <w:pPr>
        <w:pStyle w:val="Footnote"/>
        <w:spacing w:line="240" w:lineRule="auto"/>
        <w:jc w:val="center"/>
        <w:rPr>
          <w:b/>
          <w:bCs/>
        </w:rPr>
      </w:pPr>
      <w:r>
        <w:rPr>
          <w:b/>
          <w:bCs/>
          <w:i/>
          <w:sz w:val="22"/>
          <w:szCs w:val="22"/>
          <w:u w:val="single"/>
        </w:rPr>
        <w:t xml:space="preserve">Informacja z art. 13 RODO do zastosowania przez Zamawiających w celu związanym </w:t>
      </w:r>
      <w:r>
        <w:rPr>
          <w:b/>
          <w:bCs/>
          <w:i/>
          <w:sz w:val="22"/>
          <w:szCs w:val="22"/>
          <w:u w:val="single"/>
        </w:rPr>
        <w:br/>
        <w:t>z postępowaniem o udzielenie zamówienia publicznego</w:t>
      </w:r>
    </w:p>
    <w:p w14:paraId="5FE0EBF3" w14:textId="77777777" w:rsidR="00A20733" w:rsidRPr="00A20733" w:rsidRDefault="00A20733" w:rsidP="00A20733">
      <w:pPr>
        <w:pStyle w:val="Standard"/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(RODO) Zamawiający informuje, że:</w:t>
      </w:r>
    </w:p>
    <w:p w14:paraId="52C8B433" w14:textId="77777777" w:rsidR="00A20733" w:rsidRPr="00A20733" w:rsidRDefault="00A20733" w:rsidP="00A20733">
      <w:pPr>
        <w:pStyle w:val="Standard"/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  <w:b/>
          <w:bCs/>
        </w:rPr>
        <w:t>Administratorem danych osobowych</w:t>
      </w:r>
      <w:r w:rsidRPr="00A20733">
        <w:rPr>
          <w:rFonts w:ascii="Arial" w:hAnsi="Arial" w:cs="Arial"/>
        </w:rPr>
        <w:t xml:space="preserve"> jest Burmistrz Kartuz z siedzibą w Urzędzie Miejskim w Kartuzach, ul. gen. Józefa Hallera 1, 83-300 Kartuzy.</w:t>
      </w:r>
    </w:p>
    <w:p w14:paraId="78B5EA15" w14:textId="77777777" w:rsidR="00A20733" w:rsidRPr="00A20733" w:rsidRDefault="00A20733" w:rsidP="00A20733">
      <w:pPr>
        <w:pStyle w:val="Standard"/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  <w:b/>
          <w:bCs/>
        </w:rPr>
        <w:t>Kontakt z Inspektorem Ochrony Danych</w:t>
      </w:r>
      <w:r w:rsidRPr="00A20733">
        <w:rPr>
          <w:rFonts w:ascii="Arial" w:hAnsi="Arial" w:cs="Arial"/>
        </w:rPr>
        <w:t xml:space="preserve"> możliwy jest pod adresem e-mail:</w:t>
      </w:r>
      <w:r w:rsidRPr="00A20733">
        <w:rPr>
          <w:rFonts w:ascii="Arial" w:hAnsi="Arial" w:cs="Arial"/>
        </w:rPr>
        <w:br/>
      </w:r>
      <w:hyperlink r:id="rId7" w:history="1">
        <w:r w:rsidRPr="00A20733">
          <w:rPr>
            <w:rStyle w:val="Hipercze"/>
            <w:rFonts w:ascii="Arial" w:hAnsi="Arial" w:cs="Arial"/>
          </w:rPr>
          <w:t>inspektor@cbi24.pl</w:t>
        </w:r>
      </w:hyperlink>
    </w:p>
    <w:p w14:paraId="75E2147F" w14:textId="77777777" w:rsidR="00A20733" w:rsidRPr="00A20733" w:rsidRDefault="00A20733" w:rsidP="00A20733">
      <w:pPr>
        <w:pStyle w:val="Standard"/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Dane osobowe przetwarzane będą w celu przeprowadzenia postępowania o udzielenie zamówienia w trybie zapytania ofertowego pn.:</w:t>
      </w:r>
    </w:p>
    <w:p w14:paraId="7D39497D" w14:textId="77777777" w:rsidR="00A20733" w:rsidRPr="00A20733" w:rsidRDefault="00A20733" w:rsidP="00A20733">
      <w:pPr>
        <w:pStyle w:val="Standard"/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„Aplikacja koagulantów w celu redukcji fosforu w wodach wraz z monitoringiem efektu ekologicznego”.</w:t>
      </w:r>
    </w:p>
    <w:p w14:paraId="19C53C45" w14:textId="77777777" w:rsidR="00A20733" w:rsidRPr="00A20733" w:rsidRDefault="00A20733" w:rsidP="00A20733">
      <w:pPr>
        <w:pStyle w:val="Standard"/>
        <w:numPr>
          <w:ilvl w:val="0"/>
          <w:numId w:val="10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Podstawą prawną przetwarzania danych osobowych jest:</w:t>
      </w:r>
    </w:p>
    <w:p w14:paraId="3EA5E049" w14:textId="77777777" w:rsidR="00A20733" w:rsidRPr="00A20733" w:rsidRDefault="00A20733" w:rsidP="00A20733">
      <w:pPr>
        <w:pStyle w:val="Standard"/>
        <w:numPr>
          <w:ilvl w:val="0"/>
          <w:numId w:val="11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art. 6 ust. 1 lit. c RODO – wypełnienie obowiązku prawnego ciążącego na administratorze,</w:t>
      </w:r>
    </w:p>
    <w:p w14:paraId="7C9A135A" w14:textId="77777777" w:rsidR="00A20733" w:rsidRPr="00A20733" w:rsidRDefault="00A20733" w:rsidP="00A20733">
      <w:pPr>
        <w:pStyle w:val="Standard"/>
        <w:numPr>
          <w:ilvl w:val="0"/>
          <w:numId w:val="11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art. 6 ust. 1 lit. b RODO – podjęcie działań przed zawarciem umowy oraz realizacja umowy.</w:t>
      </w:r>
    </w:p>
    <w:p w14:paraId="3DE564CC" w14:textId="77777777" w:rsidR="00A20733" w:rsidRPr="00A20733" w:rsidRDefault="00A20733" w:rsidP="00A20733">
      <w:pPr>
        <w:pStyle w:val="Standard"/>
        <w:numPr>
          <w:ilvl w:val="0"/>
          <w:numId w:val="12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Odbiorcami danych osobowych mogą być podmioty uprawnione do ich uzyskania na podstawie przepisów prawa, a także podmioty zapewniające obsługę systemów teleinformatycznych wykorzystywanych w postępowaniu, w tym operator Bazy Konkurencyjności.</w:t>
      </w:r>
    </w:p>
    <w:p w14:paraId="2458BEC0" w14:textId="77777777" w:rsidR="00A20733" w:rsidRPr="00A20733" w:rsidRDefault="00A20733" w:rsidP="00A20733">
      <w:pPr>
        <w:pStyle w:val="Standard"/>
        <w:numPr>
          <w:ilvl w:val="0"/>
          <w:numId w:val="12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Dane osobowe będą przechowywane przez okres niezbędny do przeprowadzenia postępowania oraz realizacji umowy, a następnie przez okres wynikający z przepisów dotyczących archiwizacji dokumentów oraz dochodzenia ewentualnych roszczeń.</w:t>
      </w:r>
    </w:p>
    <w:p w14:paraId="7B9AA104" w14:textId="77777777" w:rsidR="00A20733" w:rsidRPr="00A20733" w:rsidRDefault="00A20733" w:rsidP="00A20733">
      <w:pPr>
        <w:pStyle w:val="Standard"/>
        <w:numPr>
          <w:ilvl w:val="0"/>
          <w:numId w:val="12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Osoby, których dane dotyczą, posiadają prawo do:</w:t>
      </w:r>
    </w:p>
    <w:p w14:paraId="76200B6A" w14:textId="77777777" w:rsidR="00A20733" w:rsidRPr="00A20733" w:rsidRDefault="00A20733" w:rsidP="00A20733">
      <w:pPr>
        <w:pStyle w:val="Standard"/>
        <w:numPr>
          <w:ilvl w:val="0"/>
          <w:numId w:val="13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dostępu do swoich danych osobowych,</w:t>
      </w:r>
    </w:p>
    <w:p w14:paraId="4662D02D" w14:textId="77777777" w:rsidR="00A20733" w:rsidRPr="00A20733" w:rsidRDefault="00A20733" w:rsidP="00A20733">
      <w:pPr>
        <w:pStyle w:val="Standard"/>
        <w:numPr>
          <w:ilvl w:val="0"/>
          <w:numId w:val="13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sprostowania danych,</w:t>
      </w:r>
    </w:p>
    <w:p w14:paraId="57D93320" w14:textId="77777777" w:rsidR="00A20733" w:rsidRPr="00A20733" w:rsidRDefault="00A20733" w:rsidP="00A20733">
      <w:pPr>
        <w:pStyle w:val="Standard"/>
        <w:numPr>
          <w:ilvl w:val="0"/>
          <w:numId w:val="13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ograniczenia przetwarzania danych w przypadkach określonych w art. 18 RODO,</w:t>
      </w:r>
    </w:p>
    <w:p w14:paraId="428B383A" w14:textId="77777777" w:rsidR="00A20733" w:rsidRPr="00A20733" w:rsidRDefault="00A20733" w:rsidP="00A20733">
      <w:pPr>
        <w:pStyle w:val="Standard"/>
        <w:numPr>
          <w:ilvl w:val="0"/>
          <w:numId w:val="13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wniesienia skargi do Prezesa Urzędu Ochrony Danych Osobowych.</w:t>
      </w:r>
    </w:p>
    <w:p w14:paraId="71F8EE98" w14:textId="77777777" w:rsidR="00A20733" w:rsidRPr="00A20733" w:rsidRDefault="00A20733" w:rsidP="00A20733">
      <w:pPr>
        <w:pStyle w:val="Standard"/>
        <w:numPr>
          <w:ilvl w:val="0"/>
          <w:numId w:val="14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Podanie danych osobowych jest dobrowolne, jednak niezbędne do udziału w postępowaniu o udzielenie zamówienia. Niepodanie danych może skutkować brakiem możliwości rozpatrzenia oferty.</w:t>
      </w:r>
    </w:p>
    <w:p w14:paraId="75E64223" w14:textId="77777777" w:rsidR="00A20733" w:rsidRPr="00A20733" w:rsidRDefault="00A20733" w:rsidP="00A20733">
      <w:pPr>
        <w:pStyle w:val="Standard"/>
        <w:numPr>
          <w:ilvl w:val="0"/>
          <w:numId w:val="14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Dane osobowe nie będą przetwarzane w sposób zautomatyzowany ani nie będą podlegały profilowaniu.</w:t>
      </w:r>
    </w:p>
    <w:p w14:paraId="57A59190" w14:textId="6952EEE4" w:rsidR="0073245E" w:rsidRPr="00A20733" w:rsidRDefault="00A20733" w:rsidP="003627FD">
      <w:pPr>
        <w:pStyle w:val="Standard"/>
        <w:numPr>
          <w:ilvl w:val="0"/>
          <w:numId w:val="14"/>
        </w:numPr>
        <w:spacing w:before="120" w:after="120" w:line="240" w:lineRule="auto"/>
        <w:jc w:val="both"/>
        <w:rPr>
          <w:rFonts w:ascii="Arial" w:hAnsi="Arial" w:cs="Arial"/>
        </w:rPr>
      </w:pPr>
      <w:r w:rsidRPr="00A20733">
        <w:rPr>
          <w:rFonts w:ascii="Arial" w:hAnsi="Arial" w:cs="Arial"/>
        </w:rPr>
        <w:t>Wykonawca zobowiązany jest poinformować osoby fizyczne, których dane osobowe przekazuje Zamawiającemu w związku z udziałem w postępowaniu, o treści niniejszej klauzuli informacyjnej.</w:t>
      </w:r>
    </w:p>
    <w:sectPr w:rsidR="0073245E" w:rsidRPr="00A207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CCFD1" w14:textId="77777777" w:rsidR="00D53759" w:rsidRDefault="00D53759" w:rsidP="00C4694C">
      <w:r>
        <w:separator/>
      </w:r>
    </w:p>
  </w:endnote>
  <w:endnote w:type="continuationSeparator" w:id="0">
    <w:p w14:paraId="07E23CF5" w14:textId="77777777" w:rsidR="00D53759" w:rsidRDefault="00D53759" w:rsidP="00C4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B19A1" w14:textId="77777777" w:rsidR="00D53759" w:rsidRDefault="00D53759" w:rsidP="00C4694C">
      <w:r>
        <w:separator/>
      </w:r>
    </w:p>
  </w:footnote>
  <w:footnote w:type="continuationSeparator" w:id="0">
    <w:p w14:paraId="3CB77DCA" w14:textId="77777777" w:rsidR="00D53759" w:rsidRDefault="00D53759" w:rsidP="00C46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3204"/>
      <w:gridCol w:w="3204"/>
      <w:gridCol w:w="3420"/>
    </w:tblGrid>
    <w:tr w:rsidR="00C4694C" w:rsidRPr="00DB1040" w14:paraId="5C6C6A94" w14:textId="77777777" w:rsidTr="00B06A86">
      <w:tc>
        <w:tcPr>
          <w:tcW w:w="3204" w:type="dxa"/>
          <w:tcBorders>
            <w:bottom w:val="single" w:sz="4" w:space="0" w:color="000080"/>
          </w:tcBorders>
          <w:vAlign w:val="center"/>
        </w:tcPr>
        <w:p w14:paraId="084C3DEF" w14:textId="77777777" w:rsidR="00C4694C" w:rsidRDefault="00C4694C" w:rsidP="00C4694C">
          <w:pPr>
            <w:pStyle w:val="Nagwek"/>
            <w:tabs>
              <w:tab w:val="clear" w:pos="4536"/>
              <w:tab w:val="center" w:pos="4500"/>
            </w:tabs>
            <w:rPr>
              <w:rFonts w:cs="Arial"/>
              <w:b/>
              <w:color w:val="000080"/>
              <w:sz w:val="26"/>
              <w:szCs w:val="26"/>
            </w:rPr>
          </w:pPr>
          <w:r>
            <w:rPr>
              <w:noProof/>
            </w:rPr>
            <w:t xml:space="preserve">   </w:t>
          </w:r>
          <w:r w:rsidRPr="00C04BE6">
            <w:rPr>
              <w:rFonts w:cs="Arial"/>
              <w:i/>
              <w:color w:val="000080"/>
              <w:sz w:val="18"/>
              <w:szCs w:val="18"/>
            </w:rPr>
            <w:t>Załączn</w:t>
          </w:r>
          <w:r>
            <w:rPr>
              <w:rFonts w:cs="Arial"/>
              <w:i/>
              <w:color w:val="000080"/>
              <w:sz w:val="18"/>
              <w:szCs w:val="18"/>
            </w:rPr>
            <w:t>ik Nr 3</w:t>
          </w:r>
        </w:p>
      </w:tc>
      <w:tc>
        <w:tcPr>
          <w:tcW w:w="3204" w:type="dxa"/>
          <w:tcBorders>
            <w:bottom w:val="single" w:sz="4" w:space="0" w:color="000080"/>
          </w:tcBorders>
        </w:tcPr>
        <w:p w14:paraId="6FF0B4B7" w14:textId="77777777" w:rsidR="00C4694C" w:rsidRDefault="00C4694C" w:rsidP="00B06A86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ind w:left="-108"/>
            <w:jc w:val="center"/>
          </w:pPr>
        </w:p>
      </w:tc>
      <w:tc>
        <w:tcPr>
          <w:tcW w:w="3420" w:type="dxa"/>
          <w:tcBorders>
            <w:bottom w:val="single" w:sz="4" w:space="0" w:color="000080"/>
          </w:tcBorders>
        </w:tcPr>
        <w:p w14:paraId="0051C7D8" w14:textId="77777777" w:rsidR="00C4694C" w:rsidRPr="00DB1040" w:rsidRDefault="00C4694C" w:rsidP="00B06A86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ind w:left="-108"/>
            <w:jc w:val="right"/>
          </w:pPr>
          <w:r w:rsidRPr="00DB1040">
            <w:rPr>
              <w:rFonts w:cs="Arial"/>
              <w:i/>
              <w:color w:val="000080"/>
              <w:sz w:val="18"/>
              <w:szCs w:val="18"/>
            </w:rPr>
            <w:t xml:space="preserve">Znak sprawy: </w:t>
          </w:r>
          <w:r>
            <w:rPr>
              <w:rFonts w:cs="Arial"/>
              <w:i/>
              <w:color w:val="000080"/>
              <w:sz w:val="18"/>
              <w:szCs w:val="18"/>
            </w:rPr>
            <w:t>OŚ.</w:t>
          </w:r>
          <w:r w:rsidRPr="00DB1040">
            <w:rPr>
              <w:rFonts w:cs="Arial"/>
              <w:i/>
              <w:color w:val="000080"/>
              <w:sz w:val="18"/>
              <w:szCs w:val="18"/>
            </w:rPr>
            <w:t>271.</w:t>
          </w:r>
          <w:r>
            <w:rPr>
              <w:rFonts w:cs="Arial"/>
              <w:i/>
              <w:color w:val="000080"/>
              <w:sz w:val="18"/>
              <w:szCs w:val="18"/>
            </w:rPr>
            <w:t>2.2026</w:t>
          </w:r>
        </w:p>
      </w:tc>
    </w:tr>
  </w:tbl>
  <w:p w14:paraId="4641AA0D" w14:textId="77777777" w:rsidR="00C4694C" w:rsidRDefault="00C469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347"/>
    <w:multiLevelType w:val="multilevel"/>
    <w:tmpl w:val="62E0C850"/>
    <w:styleLink w:val="WW8Num42"/>
    <w:lvl w:ilvl="0">
      <w:numFmt w:val="bullet"/>
      <w:lvlText w:val=""/>
      <w:lvlJc w:val="left"/>
      <w:pPr>
        <w:ind w:left="720" w:hanging="360"/>
      </w:pPr>
      <w:rPr>
        <w:rFonts w:ascii="Wingdings" w:hAnsi="Wingdings" w:cs="Arial"/>
        <w:b w:val="0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Arial"/>
        <w:b w:val="0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Arial"/>
        <w:b w:val="0"/>
        <w:sz w:val="22"/>
        <w:szCs w:val="22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Arial"/>
        <w:b w:val="0"/>
        <w:sz w:val="22"/>
        <w:szCs w:val="22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Arial"/>
        <w:b w:val="0"/>
        <w:sz w:val="22"/>
        <w:szCs w:val="22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Arial"/>
        <w:b w:val="0"/>
        <w:sz w:val="22"/>
        <w:szCs w:val="22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Arial"/>
        <w:b w:val="0"/>
        <w:sz w:val="22"/>
        <w:szCs w:val="22"/>
      </w:rPr>
    </w:lvl>
  </w:abstractNum>
  <w:abstractNum w:abstractNumId="1" w15:restartNumberingAfterBreak="0">
    <w:nsid w:val="1BCD3B19"/>
    <w:multiLevelType w:val="multilevel"/>
    <w:tmpl w:val="CCD80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920081"/>
    <w:multiLevelType w:val="multilevel"/>
    <w:tmpl w:val="17C4200C"/>
    <w:styleLink w:val="WW8Num41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Arial"/>
        <w:color w:val="000000"/>
        <w:sz w:val="22"/>
        <w:szCs w:val="22"/>
        <w:lang w:eastAsia="pl-P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" w15:restartNumberingAfterBreak="0">
    <w:nsid w:val="2D9F5CC1"/>
    <w:multiLevelType w:val="multilevel"/>
    <w:tmpl w:val="54BACC2C"/>
    <w:styleLink w:val="WW8Num38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Arial"/>
        <w:color w:val="00B0F0"/>
        <w:sz w:val="22"/>
        <w:szCs w:val="22"/>
        <w:lang w:eastAsia="pl-P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4" w15:restartNumberingAfterBreak="0">
    <w:nsid w:val="2DA715B8"/>
    <w:multiLevelType w:val="multilevel"/>
    <w:tmpl w:val="C3FA045A"/>
    <w:styleLink w:val="WW8Num39"/>
    <w:lvl w:ilvl="0">
      <w:numFmt w:val="bullet"/>
      <w:lvlText w:val=""/>
      <w:lvlJc w:val="left"/>
      <w:pPr>
        <w:ind w:left="720" w:hanging="360"/>
      </w:pPr>
      <w:rPr>
        <w:rFonts w:ascii="Wingdings" w:hAnsi="Wingdings" w:cs="Arial"/>
        <w:color w:val="000000"/>
        <w:sz w:val="22"/>
        <w:szCs w:val="22"/>
        <w:lang w:eastAsia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04608E6"/>
    <w:multiLevelType w:val="multilevel"/>
    <w:tmpl w:val="12D021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BC2F58"/>
    <w:multiLevelType w:val="multilevel"/>
    <w:tmpl w:val="12E2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C96D99"/>
    <w:multiLevelType w:val="multilevel"/>
    <w:tmpl w:val="941204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1470BA"/>
    <w:multiLevelType w:val="multilevel"/>
    <w:tmpl w:val="A1BAE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A87259"/>
    <w:multiLevelType w:val="multilevel"/>
    <w:tmpl w:val="0F1CFD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3836553">
    <w:abstractNumId w:val="0"/>
  </w:num>
  <w:num w:numId="2" w16cid:durableId="1243835986">
    <w:abstractNumId w:val="0"/>
  </w:num>
  <w:num w:numId="3" w16cid:durableId="208148091">
    <w:abstractNumId w:val="4"/>
  </w:num>
  <w:num w:numId="4" w16cid:durableId="1129475580">
    <w:abstractNumId w:val="4"/>
  </w:num>
  <w:num w:numId="5" w16cid:durableId="374472995">
    <w:abstractNumId w:val="3"/>
  </w:num>
  <w:num w:numId="6" w16cid:durableId="1310553920">
    <w:abstractNumId w:val="3"/>
  </w:num>
  <w:num w:numId="7" w16cid:durableId="651522859">
    <w:abstractNumId w:val="2"/>
  </w:num>
  <w:num w:numId="8" w16cid:durableId="1354260381">
    <w:abstractNumId w:val="2"/>
  </w:num>
  <w:num w:numId="9" w16cid:durableId="829096394">
    <w:abstractNumId w:val="1"/>
  </w:num>
  <w:num w:numId="10" w16cid:durableId="1946886338">
    <w:abstractNumId w:val="5"/>
  </w:num>
  <w:num w:numId="11" w16cid:durableId="785082918">
    <w:abstractNumId w:val="8"/>
  </w:num>
  <w:num w:numId="12" w16cid:durableId="353771027">
    <w:abstractNumId w:val="9"/>
  </w:num>
  <w:num w:numId="13" w16cid:durableId="773595524">
    <w:abstractNumId w:val="6"/>
  </w:num>
  <w:num w:numId="14" w16cid:durableId="16172983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8D5"/>
    <w:rsid w:val="000573E0"/>
    <w:rsid w:val="000C2216"/>
    <w:rsid w:val="000D786C"/>
    <w:rsid w:val="002222E5"/>
    <w:rsid w:val="005C6829"/>
    <w:rsid w:val="0063250A"/>
    <w:rsid w:val="0073245E"/>
    <w:rsid w:val="007C60C0"/>
    <w:rsid w:val="008B1FB2"/>
    <w:rsid w:val="00A20733"/>
    <w:rsid w:val="00C4694C"/>
    <w:rsid w:val="00D53759"/>
    <w:rsid w:val="00E3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70F3"/>
  <w15:docId w15:val="{8CDBEAE1-3096-4B2D-B930-2D185F9B2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45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3245E"/>
    <w:pPr>
      <w:suppressAutoHyphens/>
      <w:autoSpaceDN w:val="0"/>
    </w:pPr>
    <w:rPr>
      <w:rFonts w:ascii="Calibri" w:eastAsia="Calibri" w:hAnsi="Calibri" w:cs="Times New Roman"/>
      <w:kern w:val="3"/>
    </w:rPr>
  </w:style>
  <w:style w:type="paragraph" w:customStyle="1" w:styleId="Footnote">
    <w:name w:val="Footnote"/>
    <w:basedOn w:val="Standard"/>
    <w:rsid w:val="0073245E"/>
    <w:rPr>
      <w:rFonts w:ascii="Arial" w:hAnsi="Arial" w:cs="Arial"/>
      <w:sz w:val="18"/>
      <w:szCs w:val="20"/>
    </w:rPr>
  </w:style>
  <w:style w:type="character" w:customStyle="1" w:styleId="Internetlink">
    <w:name w:val="Internet link"/>
    <w:basedOn w:val="Domylnaczcionkaakapitu"/>
    <w:rsid w:val="0073245E"/>
    <w:rPr>
      <w:rFonts w:ascii="Times New Roman" w:hAnsi="Times New Roman" w:cs="Times New Roman" w:hint="default"/>
      <w:color w:val="0000FF"/>
      <w:u w:val="single"/>
    </w:rPr>
  </w:style>
  <w:style w:type="character" w:customStyle="1" w:styleId="domylnaczcionkaakapitu1">
    <w:name w:val="domylnaczcionkaakapitu1"/>
    <w:rsid w:val="0073245E"/>
  </w:style>
  <w:style w:type="paragraph" w:styleId="Akapitzlist">
    <w:name w:val="List Paragraph"/>
    <w:basedOn w:val="Standard"/>
    <w:qFormat/>
    <w:rsid w:val="0073245E"/>
    <w:pPr>
      <w:suppressAutoHyphens w:val="0"/>
      <w:ind w:left="720"/>
    </w:pPr>
  </w:style>
  <w:style w:type="numbering" w:customStyle="1" w:styleId="WW8Num42">
    <w:name w:val="WW8Num42"/>
    <w:rsid w:val="0073245E"/>
    <w:pPr>
      <w:numPr>
        <w:numId w:val="1"/>
      </w:numPr>
    </w:pPr>
  </w:style>
  <w:style w:type="numbering" w:customStyle="1" w:styleId="WW8Num39">
    <w:name w:val="WW8Num39"/>
    <w:rsid w:val="0073245E"/>
    <w:pPr>
      <w:numPr>
        <w:numId w:val="3"/>
      </w:numPr>
    </w:pPr>
  </w:style>
  <w:style w:type="numbering" w:customStyle="1" w:styleId="WW8Num38">
    <w:name w:val="WW8Num38"/>
    <w:rsid w:val="0073245E"/>
    <w:pPr>
      <w:numPr>
        <w:numId w:val="5"/>
      </w:numPr>
    </w:pPr>
  </w:style>
  <w:style w:type="numbering" w:customStyle="1" w:styleId="WW8Num41">
    <w:name w:val="WW8Num41"/>
    <w:rsid w:val="0073245E"/>
    <w:pPr>
      <w:numPr>
        <w:numId w:val="7"/>
      </w:numPr>
    </w:pPr>
  </w:style>
  <w:style w:type="paragraph" w:styleId="Nagwek">
    <w:name w:val="header"/>
    <w:basedOn w:val="Normalny"/>
    <w:link w:val="NagwekZnak"/>
    <w:unhideWhenUsed/>
    <w:rsid w:val="00C46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694C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69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694C"/>
    <w:rPr>
      <w:rFonts w:ascii="Arial" w:eastAsia="Times New Roman" w:hAnsi="Arial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2073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07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358</Words>
  <Characters>2150</Characters>
  <Application>Microsoft Office Word</Application>
  <DocSecurity>0</DocSecurity>
  <Lines>37</Lines>
  <Paragraphs>15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zienrob zien</cp:lastModifiedBy>
  <cp:revision>5</cp:revision>
  <dcterms:created xsi:type="dcterms:W3CDTF">2026-03-13T18:43:00Z</dcterms:created>
  <dcterms:modified xsi:type="dcterms:W3CDTF">2026-03-13T20:07:00Z</dcterms:modified>
</cp:coreProperties>
</file>